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A5" w:rsidRDefault="00371CF2">
      <w:pPr>
        <w:pStyle w:val="Text"/>
        <w:rPr>
          <w:b/>
          <w:bCs/>
          <w:u w:val="single"/>
        </w:rPr>
      </w:pPr>
      <w:r>
        <w:rPr>
          <w:b/>
          <w:bCs/>
          <w:u w:val="single"/>
        </w:rPr>
        <w:t>HYGIENICKÁ PRAVIDLA A STANDARD ÚKLIDU VE ŠKOLNÍM ROCE 2020-2021</w:t>
      </w:r>
    </w:p>
    <w:p w:rsidR="00A47DA5" w:rsidRDefault="00A47DA5">
      <w:pPr>
        <w:pStyle w:val="Text"/>
        <w:rPr>
          <w:b/>
          <w:bCs/>
          <w:u w:val="single"/>
        </w:rPr>
      </w:pPr>
    </w:p>
    <w:p w:rsidR="00A47DA5" w:rsidRDefault="00371CF2">
      <w:pPr>
        <w:pStyle w:val="Text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829537</wp:posOffset>
            </wp:positionV>
            <wp:extent cx="696195" cy="769794"/>
            <wp:effectExtent l="0" t="0" r="0" b="0"/>
            <wp:wrapSquare wrapText="largest" distT="0" distB="0" distL="0" distR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jpe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6195" cy="7697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A47DA5" w:rsidRDefault="00A47DA5">
      <w:pPr>
        <w:pStyle w:val="Text"/>
        <w:rPr>
          <w:b/>
          <w:bCs/>
          <w:u w:val="single"/>
        </w:rPr>
      </w:pPr>
    </w:p>
    <w:p w:rsidR="00A47DA5" w:rsidRDefault="00371CF2">
      <w:pPr>
        <w:pStyle w:val="Text"/>
        <w:numPr>
          <w:ilvl w:val="0"/>
          <w:numId w:val="2"/>
        </w:numPr>
      </w:pPr>
      <w:r>
        <w:t>U vstupu do školní budovy, v každé učebně, jídelně, na sociálním zařízení a v tělocvičně školy, která se nachází mimo budovu,  budou k dispozici prostředky k dezinfekci rukou v nádobách s</w:t>
      </w:r>
      <w:r>
        <w:t xml:space="preserve"> dávkovačem.</w:t>
      </w:r>
    </w:p>
    <w:p w:rsidR="00A47DA5" w:rsidRDefault="00371CF2">
      <w:pPr>
        <w:pStyle w:val="Text"/>
        <w:numPr>
          <w:ilvl w:val="0"/>
          <w:numId w:val="2"/>
        </w:numPr>
      </w:pPr>
      <w:r>
        <w:t>Po příchodu do budovy si všichni zaměstnanci a žáci budou důkladně 20 až 30 sekund mýt ruce dezinfekčním mýdlem, použijí jednorázové papírové utěrky a použijí popř. i dezinfekci rukou.</w:t>
      </w:r>
    </w:p>
    <w:p w:rsidR="00A47DA5" w:rsidRDefault="00371CF2">
      <w:pPr>
        <w:pStyle w:val="Text"/>
        <w:numPr>
          <w:ilvl w:val="0"/>
          <w:numId w:val="2"/>
        </w:numPr>
      </w:pPr>
      <w:r>
        <w:t xml:space="preserve"> Důležité je pravidelné intenzivní větrání prostor, které </w:t>
      </w:r>
      <w:r>
        <w:t>bude v ZŠ následovat po každé vyučovací hodině ( zodpovídá vyučující, který skončil vyučovací hodinu )nebo v průběhu hodiny, v MŠ před zahájením provozu, a pak každou celou hodinu až do odchodu žáků na vycházku. Následně se provede větrání v době, kdy děti</w:t>
      </w:r>
      <w:r>
        <w:t xml:space="preserve"> budou obědvat v prostorách, kde budou spát. Větrání bude krátké, ale intenzivní. </w:t>
      </w:r>
    </w:p>
    <w:p w:rsidR="00A47DA5" w:rsidRDefault="00371CF2">
      <w:pPr>
        <w:pStyle w:val="Text"/>
        <w:numPr>
          <w:ilvl w:val="0"/>
          <w:numId w:val="2"/>
        </w:numPr>
      </w:pPr>
      <w:r>
        <w:t>V MŠ je povoleno používat textilní ručníky.</w:t>
      </w:r>
    </w:p>
    <w:p w:rsidR="00A47DA5" w:rsidRDefault="00371CF2">
      <w:pPr>
        <w:pStyle w:val="Text"/>
        <w:numPr>
          <w:ilvl w:val="0"/>
          <w:numId w:val="2"/>
        </w:numPr>
      </w:pPr>
      <w:r>
        <w:t xml:space="preserve">Úklid prostor probíhá v nastaveném režimu. </w:t>
      </w:r>
    </w:p>
    <w:p w:rsidR="00A47DA5" w:rsidRDefault="00371CF2">
      <w:pPr>
        <w:pStyle w:val="Text"/>
        <w:numPr>
          <w:ilvl w:val="0"/>
          <w:numId w:val="2"/>
        </w:numPr>
      </w:pPr>
      <w:r>
        <w:t>Po příchodu žáků do školy proběhne větrání šatních prostor. zodp. pí Kšírová</w:t>
      </w:r>
    </w:p>
    <w:p w:rsidR="00A47DA5" w:rsidRDefault="00371CF2">
      <w:pPr>
        <w:pStyle w:val="Text"/>
        <w:numPr>
          <w:ilvl w:val="0"/>
          <w:numId w:val="2"/>
        </w:numPr>
      </w:pPr>
      <w:r>
        <w:t>Vyprazdň</w:t>
      </w:r>
      <w:r>
        <w:t>ování košů bude probíhat 1x denně.</w:t>
      </w:r>
    </w:p>
    <w:p w:rsidR="00A47DA5" w:rsidRDefault="00371CF2">
      <w:pPr>
        <w:pStyle w:val="Text"/>
        <w:numPr>
          <w:ilvl w:val="0"/>
          <w:numId w:val="2"/>
        </w:numPr>
      </w:pPr>
      <w:r>
        <w:t>Denně se provádí důkladný úklid všech prostor, ve kterých se děti, žáci a zaměstnanci pohybují. Úklid povrchů a ploch se provádí na mokro, případně s použitím dezinfekčních přípravků, koberce se vysávají.</w:t>
      </w:r>
    </w:p>
    <w:p w:rsidR="00A47DA5" w:rsidRDefault="00371CF2">
      <w:pPr>
        <w:pStyle w:val="Text"/>
        <w:numPr>
          <w:ilvl w:val="0"/>
          <w:numId w:val="2"/>
        </w:numPr>
      </w:pPr>
      <w:r>
        <w:t>Důsledně se budo</w:t>
      </w:r>
      <w:r>
        <w:t>u i několikrát denně dezinfikovat povrchy a předměty, které používá více lidí. ( kliky, spínače světla, klávesnice počítačů, povrchy tabletů, baterie umyvadel apod . )</w:t>
      </w:r>
    </w:p>
    <w:p w:rsidR="00A47DA5" w:rsidRDefault="00371CF2">
      <w:pPr>
        <w:pStyle w:val="Text"/>
        <w:numPr>
          <w:ilvl w:val="0"/>
          <w:numId w:val="2"/>
        </w:numPr>
      </w:pPr>
      <w:r>
        <w:t>Plochy, povrchy a větrání v základní škole zajišťuje paní Kšírová, která kontroluje prác</w:t>
      </w:r>
      <w:r>
        <w:t xml:space="preserve">i paní Umbraunové, v mateřské školce za úklid zodpovídá paní Doušová. </w:t>
      </w:r>
    </w:p>
    <w:p w:rsidR="00A47DA5" w:rsidRDefault="00371CF2">
      <w:pPr>
        <w:pStyle w:val="Text"/>
        <w:numPr>
          <w:ilvl w:val="0"/>
          <w:numId w:val="2"/>
        </w:numPr>
      </w:pPr>
      <w:r>
        <w:t>Rodiče, kteří perou doma ložní prádlo a ručníky svých dětí jsou poučeni, že prádlo je vhodné prát na teploty vyšší než 60 stupňů.</w:t>
      </w:r>
    </w:p>
    <w:p w:rsidR="00A47DA5" w:rsidRDefault="00371CF2">
      <w:pPr>
        <w:pStyle w:val="Text"/>
        <w:numPr>
          <w:ilvl w:val="0"/>
          <w:numId w:val="2"/>
        </w:numPr>
      </w:pPr>
      <w:r>
        <w:t>Školní jídelna respektuje zásady správné výrobní a hygi</w:t>
      </w:r>
      <w:r>
        <w:t>enické praxe. Zajistí, aby mytí nádobí probíhalo při dostatečně vysokých teplotách minimálně 60 stupňů, ruční oplach minimálně 85 stupňů.</w:t>
      </w:r>
    </w:p>
    <w:p w:rsidR="00A47DA5" w:rsidRDefault="00371CF2">
      <w:pPr>
        <w:pStyle w:val="Text"/>
        <w:numPr>
          <w:ilvl w:val="0"/>
          <w:numId w:val="2"/>
        </w:numPr>
      </w:pPr>
      <w:r>
        <w:t>Všechny děti a žáci se přezouvají ve školní šatně, obuv ukládají do sáčku.</w:t>
      </w:r>
    </w:p>
    <w:p w:rsidR="00A47DA5" w:rsidRDefault="00371CF2">
      <w:pPr>
        <w:pStyle w:val="Text"/>
        <w:numPr>
          <w:ilvl w:val="0"/>
          <w:numId w:val="2"/>
        </w:numPr>
      </w:pPr>
      <w:r>
        <w:t>Rodiče do budovy školy vstupují pouze tehdy</w:t>
      </w:r>
      <w:r>
        <w:t>, mají-li předem domluvenou schůzku s vyučujícím. V tomto případě použijí jednorázové návleky na obuv a ústa, nos si chrání rouškou.</w:t>
      </w:r>
    </w:p>
    <w:p w:rsidR="00A47DA5" w:rsidRDefault="00371CF2">
      <w:pPr>
        <w:pStyle w:val="Text"/>
        <w:numPr>
          <w:ilvl w:val="0"/>
          <w:numId w:val="2"/>
        </w:numPr>
      </w:pPr>
      <w:r>
        <w:t>Rodiče si žáky vyzvedávají ve školní družině prostřednictvím zvonku nebo mobilního telefonu.</w:t>
      </w:r>
    </w:p>
    <w:p w:rsidR="00A47DA5" w:rsidRDefault="00371CF2">
      <w:pPr>
        <w:pStyle w:val="Text"/>
        <w:numPr>
          <w:ilvl w:val="0"/>
          <w:numId w:val="2"/>
        </w:numPr>
      </w:pPr>
      <w:r>
        <w:t>Pravidla pro vstup rodičů do m</w:t>
      </w:r>
      <w:r>
        <w:t xml:space="preserve">ateřské školky upravuje dodatek školního řádu. </w:t>
      </w:r>
    </w:p>
    <w:p w:rsidR="00A47DA5" w:rsidRDefault="00371CF2">
      <w:pPr>
        <w:pStyle w:val="Text"/>
        <w:numPr>
          <w:ilvl w:val="0"/>
          <w:numId w:val="2"/>
        </w:numPr>
      </w:pPr>
      <w:r>
        <w:t>Každý, kdo pociťuje příznaky virózy, nahlásí je okamžitě dohlížejícímu pedagogovi a je umístěn do karantény do doby, než si ho vyzvedne zákonný zástupce.</w:t>
      </w:r>
    </w:p>
    <w:p w:rsidR="00A47DA5" w:rsidRDefault="00371CF2">
      <w:pPr>
        <w:pStyle w:val="Text"/>
        <w:numPr>
          <w:ilvl w:val="0"/>
          <w:numId w:val="2"/>
        </w:numPr>
      </w:pPr>
      <w:r>
        <w:t>Pokud vyučující má podezření, že dítě má zvýšenou tepl</w:t>
      </w:r>
      <w:r>
        <w:t>otu nebo na první pohled se projevuje sklíčeně, kontaktuje zákonné zástupce a do jejich příchodu je dítě pod dohledem v karanténní místnosti.</w:t>
      </w:r>
      <w:r w:rsidR="00A47DA5" w:rsidRPr="00A47DA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2.1pt;margin-top:48pt;width:242.9pt;height:77.9pt;z-index:251659264;visibility:visible;mso-wrap-distance-left:12pt;mso-wrap-distance-top:12pt;mso-wrap-distance-right:12pt;mso-wrap-distance-bottom:12pt;mso-position-horizontal-relative:margin;mso-position-vertical-relative:page" filled="f" stroked="f" strokeweight="1pt">
            <v:stroke miterlimit="4"/>
            <v:textbox>
              <w:txbxContent>
                <w:p w:rsidR="00A47DA5" w:rsidRDefault="00A47DA5">
                  <w:pPr>
                    <w:pStyle w:val="Vchoz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</w:tabs>
                    <w:suppressAutoHyphens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color="000000"/>
                    </w:rPr>
                  </w:pPr>
                </w:p>
                <w:p w:rsidR="00A47DA5" w:rsidRDefault="00371CF2">
                  <w:pPr>
                    <w:keepNext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</w:tabs>
                    <w:suppressAutoHyphens/>
                    <w:rPr>
                      <w:rFonts w:ascii="Calibri" w:eastAsia="Calibri" w:hAnsi="Calibri" w:cs="Calibri"/>
                      <w:b/>
                      <w:bCs/>
                      <w:color w:val="00000A"/>
                      <w:sz w:val="20"/>
                      <w:szCs w:val="20"/>
                      <w:u w:color="00000A"/>
                      <w:shd w:val="nil"/>
                    </w:rPr>
                  </w:pPr>
                  <w:r>
                    <w:rPr>
                      <w:rFonts w:ascii="Arial" w:eastAsia="Calibri" w:hAnsi="Arial" w:cs="Calibri"/>
                      <w:color w:val="00000A"/>
                      <w:sz w:val="22"/>
                      <w:szCs w:val="22"/>
                      <w:u w:color="00000A"/>
                      <w:shd w:val="nil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A"/>
                      <w:sz w:val="20"/>
                      <w:szCs w:val="20"/>
                      <w:u w:color="00000A"/>
                      <w:shd w:val="nil"/>
                    </w:rPr>
                    <w:t>Z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A"/>
                      <w:sz w:val="20"/>
                      <w:szCs w:val="20"/>
                      <w:u w:color="00000A"/>
                      <w:shd w:val="nil"/>
                    </w:rPr>
                    <w:t>á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A"/>
                      <w:sz w:val="20"/>
                      <w:szCs w:val="20"/>
                      <w:u w:color="00000A"/>
                      <w:shd w:val="nil"/>
                    </w:rPr>
                    <w:t>kladn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A"/>
                      <w:sz w:val="20"/>
                      <w:szCs w:val="20"/>
                      <w:u w:color="00000A"/>
                      <w:shd w:val="nil"/>
                    </w:rPr>
                    <w:t>í š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A"/>
                      <w:sz w:val="20"/>
                      <w:szCs w:val="20"/>
                      <w:u w:color="00000A"/>
                      <w:shd w:val="nil"/>
                      <w:lang w:val="pt-PT"/>
                    </w:rPr>
                    <w:t>kola a mate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A"/>
                      <w:sz w:val="20"/>
                      <w:szCs w:val="20"/>
                      <w:u w:color="00000A"/>
                      <w:shd w:val="nil"/>
                    </w:rPr>
                    <w:t>ř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A"/>
                      <w:sz w:val="20"/>
                      <w:szCs w:val="20"/>
                      <w:u w:color="00000A"/>
                      <w:shd w:val="nil"/>
                    </w:rPr>
                    <w:t>sk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A"/>
                      <w:sz w:val="20"/>
                      <w:szCs w:val="20"/>
                      <w:u w:color="00000A"/>
                      <w:shd w:val="nil"/>
                    </w:rPr>
                    <w:t>á š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A"/>
                      <w:sz w:val="20"/>
                      <w:szCs w:val="20"/>
                      <w:u w:color="00000A"/>
                      <w:shd w:val="nil"/>
                    </w:rPr>
                    <w:t>kola Chy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A"/>
                      <w:sz w:val="20"/>
                      <w:szCs w:val="20"/>
                      <w:u w:color="00000A"/>
                      <w:shd w:val="nil"/>
                    </w:rPr>
                    <w:t>ň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A"/>
                      <w:sz w:val="20"/>
                      <w:szCs w:val="20"/>
                      <w:u w:color="00000A"/>
                      <w:shd w:val="nil"/>
                    </w:rPr>
                    <w:t>ava</w:t>
                  </w:r>
                </w:p>
                <w:p w:rsidR="00A47DA5" w:rsidRDefault="00371CF2">
                  <w:pPr>
                    <w:keepNext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</w:tabs>
                    <w:suppressAutoHyphens/>
                    <w:rPr>
                      <w:rFonts w:ascii="Calibri" w:eastAsia="Calibri" w:hAnsi="Calibri" w:cs="Calibri"/>
                      <w:color w:val="00000A"/>
                      <w:sz w:val="20"/>
                      <w:szCs w:val="20"/>
                      <w:u w:color="00000A"/>
                      <w:shd w:val="nil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A"/>
                      <w:sz w:val="20"/>
                      <w:szCs w:val="20"/>
                      <w:u w:color="00000A"/>
                      <w:shd w:val="nil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A"/>
                      <w:sz w:val="20"/>
                      <w:szCs w:val="20"/>
                      <w:u w:color="00000A"/>
                      <w:shd w:val="nil"/>
                    </w:rPr>
                    <w:t>Chy</w:t>
                  </w:r>
                  <w:r>
                    <w:rPr>
                      <w:rFonts w:ascii="Calibri" w:eastAsia="Calibri" w:hAnsi="Calibri" w:cs="Calibri"/>
                      <w:color w:val="00000A"/>
                      <w:sz w:val="20"/>
                      <w:szCs w:val="20"/>
                      <w:u w:color="00000A"/>
                      <w:shd w:val="nil"/>
                    </w:rPr>
                    <w:t>ň</w:t>
                  </w:r>
                  <w:r>
                    <w:rPr>
                      <w:rFonts w:ascii="Calibri" w:eastAsia="Calibri" w:hAnsi="Calibri" w:cs="Calibri"/>
                      <w:color w:val="00000A"/>
                      <w:sz w:val="20"/>
                      <w:szCs w:val="20"/>
                      <w:u w:color="00000A"/>
                      <w:shd w:val="nil"/>
                    </w:rPr>
                    <w:t>ava 158, 267 07 Chy</w:t>
                  </w:r>
                  <w:r>
                    <w:rPr>
                      <w:rFonts w:ascii="Calibri" w:eastAsia="Calibri" w:hAnsi="Calibri" w:cs="Calibri"/>
                      <w:color w:val="00000A"/>
                      <w:sz w:val="20"/>
                      <w:szCs w:val="20"/>
                      <w:u w:color="00000A"/>
                      <w:shd w:val="nil"/>
                    </w:rPr>
                    <w:t>ň</w:t>
                  </w:r>
                  <w:r>
                    <w:rPr>
                      <w:rFonts w:ascii="Calibri" w:eastAsia="Calibri" w:hAnsi="Calibri" w:cs="Calibri"/>
                      <w:color w:val="00000A"/>
                      <w:sz w:val="20"/>
                      <w:szCs w:val="20"/>
                      <w:u w:color="00000A"/>
                      <w:shd w:val="nil"/>
                    </w:rPr>
                    <w:t>ava, I</w:t>
                  </w:r>
                  <w:r>
                    <w:rPr>
                      <w:rFonts w:ascii="Calibri" w:eastAsia="Calibri" w:hAnsi="Calibri" w:cs="Calibri"/>
                      <w:color w:val="00000A"/>
                      <w:sz w:val="20"/>
                      <w:szCs w:val="20"/>
                      <w:u w:color="00000A"/>
                      <w:shd w:val="nil"/>
                    </w:rPr>
                    <w:t>Č</w:t>
                  </w:r>
                  <w:r>
                    <w:rPr>
                      <w:rFonts w:ascii="Calibri" w:eastAsia="Calibri" w:hAnsi="Calibri" w:cs="Calibri"/>
                      <w:color w:val="00000A"/>
                      <w:sz w:val="20"/>
                      <w:szCs w:val="20"/>
                      <w:u w:color="00000A"/>
                      <w:shd w:val="nil"/>
                    </w:rPr>
                    <w:t xml:space="preserve">O: 709 90 832 </w:t>
                  </w:r>
                </w:p>
                <w:p w:rsidR="00A47DA5" w:rsidRDefault="00371CF2">
                  <w:pPr>
                    <w:keepNext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</w:tabs>
                    <w:suppressAutoHyphens/>
                    <w:rPr>
                      <w:rFonts w:ascii="Calibri" w:eastAsia="Calibri" w:hAnsi="Calibri" w:cs="Calibri"/>
                      <w:color w:val="00000A"/>
                      <w:sz w:val="20"/>
                      <w:szCs w:val="20"/>
                      <w:u w:color="00000A"/>
                      <w:shd w:val="nil"/>
                    </w:rPr>
                  </w:pPr>
                  <w:r>
                    <w:rPr>
                      <w:rFonts w:ascii="Calibri" w:eastAsia="Calibri" w:hAnsi="Calibri" w:cs="Calibri"/>
                      <w:color w:val="00000A"/>
                      <w:sz w:val="20"/>
                      <w:szCs w:val="20"/>
                      <w:u w:color="00000A"/>
                      <w:shd w:val="nil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A"/>
                      <w:sz w:val="20"/>
                      <w:szCs w:val="20"/>
                      <w:u w:color="00000A"/>
                      <w:shd w:val="nil"/>
                      <w:lang w:val="pt-PT"/>
                    </w:rPr>
                    <w:t>tel.: 311 691 136</w:t>
                  </w:r>
                </w:p>
                <w:p w:rsidR="00A47DA5" w:rsidRDefault="00371CF2">
                  <w:pPr>
                    <w:keepNext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</w:tabs>
                    <w:suppressAutoHyphens/>
                    <w:rPr>
                      <w:rFonts w:ascii="Calibri" w:eastAsia="Calibri" w:hAnsi="Calibri" w:cs="Calibri"/>
                      <w:color w:val="00000A"/>
                      <w:sz w:val="22"/>
                      <w:szCs w:val="22"/>
                      <w:u w:color="00000A"/>
                      <w:shd w:val="nil"/>
                    </w:rPr>
                  </w:pPr>
                  <w:r>
                    <w:rPr>
                      <w:rFonts w:ascii="Calibri" w:eastAsia="Calibri" w:hAnsi="Calibri" w:cs="Calibri"/>
                      <w:color w:val="00000A"/>
                      <w:sz w:val="20"/>
                      <w:szCs w:val="20"/>
                      <w:u w:color="00000A"/>
                      <w:shd w:val="nil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A"/>
                      <w:sz w:val="20"/>
                      <w:szCs w:val="20"/>
                      <w:u w:color="00000A"/>
                      <w:shd w:val="nil"/>
                    </w:rPr>
                    <w:t xml:space="preserve">web: </w:t>
                  </w:r>
                  <w:hyperlink r:id="rId8" w:history="1">
                    <w:r>
                      <w:rPr>
                        <w:rStyle w:val="Hyperlink0"/>
                        <w:rFonts w:ascii="Calibri" w:eastAsia="Calibri" w:hAnsi="Calibri" w:cs="Calibri"/>
                        <w:shd w:val="nil"/>
                      </w:rPr>
                      <w:t>www.zs-chynava.webnode.cz</w:t>
                    </w:r>
                  </w:hyperlink>
                  <w:r>
                    <w:rPr>
                      <w:rStyle w:val="dn"/>
                      <w:rFonts w:ascii="Calibri" w:eastAsia="Calibri" w:hAnsi="Calibri" w:cs="Calibri"/>
                      <w:color w:val="00000A"/>
                      <w:sz w:val="20"/>
                      <w:szCs w:val="20"/>
                      <w:u w:color="00000A"/>
                      <w:shd w:val="nil"/>
                    </w:rPr>
                    <w:t xml:space="preserve"> </w:t>
                  </w:r>
                </w:p>
                <w:p w:rsidR="00A47DA5" w:rsidRDefault="00371CF2">
                  <w:pPr>
                    <w:pStyle w:val="Vchoz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</w:tabs>
                    <w:suppressAutoHyphens/>
                  </w:pPr>
                  <w:r>
                    <w:rPr>
                      <w:rStyle w:val="dn"/>
                      <w:rFonts w:ascii="Times New Roman" w:hAnsi="Times New Roman"/>
                      <w:sz w:val="20"/>
                      <w:szCs w:val="20"/>
                      <w:u w:color="000000"/>
                    </w:rPr>
                    <w:t xml:space="preserve"> e-mail: zs.chynava@seznam.cz</w:t>
                  </w:r>
                  <w:r>
                    <w:rPr>
                      <w:rStyle w:val="dn"/>
                      <w:rFonts w:ascii="Times New Roman" w:hAnsi="Times New Roman"/>
                      <w:sz w:val="20"/>
                      <w:szCs w:val="20"/>
                      <w:u w:color="000000"/>
                    </w:rPr>
                    <w:tab/>
                  </w:r>
                </w:p>
              </w:txbxContent>
            </v:textbox>
            <w10:wrap type="topAndBottom" anchorx="margin" anchory="page"/>
          </v:shape>
        </w:pict>
      </w:r>
    </w:p>
    <w:sectPr w:rsidR="00A47DA5" w:rsidSect="00A47DA5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CF2" w:rsidRDefault="00371CF2" w:rsidP="00A47DA5">
      <w:r>
        <w:separator/>
      </w:r>
    </w:p>
  </w:endnote>
  <w:endnote w:type="continuationSeparator" w:id="0">
    <w:p w:rsidR="00371CF2" w:rsidRDefault="00371CF2" w:rsidP="00A47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DA5" w:rsidRDefault="00A47DA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CF2" w:rsidRDefault="00371CF2" w:rsidP="00A47DA5">
      <w:r>
        <w:separator/>
      </w:r>
    </w:p>
  </w:footnote>
  <w:footnote w:type="continuationSeparator" w:id="0">
    <w:p w:rsidR="00371CF2" w:rsidRDefault="00371CF2" w:rsidP="00A47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DA5" w:rsidRDefault="00A47DA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52EE"/>
    <w:multiLevelType w:val="hybridMultilevel"/>
    <w:tmpl w:val="C6BA5A28"/>
    <w:numStyleLink w:val="sla"/>
  </w:abstractNum>
  <w:abstractNum w:abstractNumId="1">
    <w:nsid w:val="21B83E3D"/>
    <w:multiLevelType w:val="hybridMultilevel"/>
    <w:tmpl w:val="C6BA5A28"/>
    <w:styleLink w:val="sla"/>
    <w:lvl w:ilvl="0" w:tplc="4D00923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EA4AC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EAA98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1073E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8AABF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C6D31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8223C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2CA38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2234C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47DA5"/>
    <w:rsid w:val="00371CF2"/>
    <w:rsid w:val="00590BCD"/>
    <w:rsid w:val="007A71CB"/>
    <w:rsid w:val="00A4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47DA5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47DA5"/>
    <w:rPr>
      <w:u w:val="single"/>
    </w:rPr>
  </w:style>
  <w:style w:type="table" w:customStyle="1" w:styleId="TableNormal">
    <w:name w:val="Table Normal"/>
    <w:rsid w:val="00A47D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sid w:val="00A47DA5"/>
    <w:rPr>
      <w:rFonts w:ascii="Helvetica Neue" w:hAnsi="Helvetica Neue" w:cs="Arial Unicode MS"/>
      <w:color w:val="000000"/>
      <w:sz w:val="22"/>
      <w:szCs w:val="22"/>
      <w:shd w:val="nil"/>
    </w:rPr>
  </w:style>
  <w:style w:type="numbering" w:customStyle="1" w:styleId="sla">
    <w:name w:val="Čísla"/>
    <w:rsid w:val="00A47DA5"/>
    <w:pPr>
      <w:numPr>
        <w:numId w:val="1"/>
      </w:numPr>
    </w:pPr>
  </w:style>
  <w:style w:type="paragraph" w:customStyle="1" w:styleId="Vchoz">
    <w:name w:val="Výchozí"/>
    <w:rsid w:val="00A47DA5"/>
    <w:rPr>
      <w:rFonts w:ascii="Helvetica Neue" w:eastAsia="Helvetica Neue" w:hAnsi="Helvetica Neue" w:cs="Helvetica Neue"/>
      <w:color w:val="000000"/>
      <w:sz w:val="22"/>
      <w:szCs w:val="22"/>
      <w:shd w:val="nil"/>
    </w:rPr>
  </w:style>
  <w:style w:type="character" w:customStyle="1" w:styleId="dn">
    <w:name w:val="Žádný"/>
    <w:rsid w:val="00A47DA5"/>
  </w:style>
  <w:style w:type="character" w:customStyle="1" w:styleId="Hyperlink0">
    <w:name w:val="Hyperlink.0"/>
    <w:basedOn w:val="dn"/>
    <w:rsid w:val="00A47DA5"/>
    <w:rPr>
      <w:outline w:val="0"/>
      <w:color w:val="0000FF"/>
      <w:sz w:val="20"/>
      <w:szCs w:val="20"/>
      <w:u w:val="single" w:color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chynava.webnode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</dc:creator>
  <cp:lastModifiedBy>marezd</cp:lastModifiedBy>
  <cp:revision>2</cp:revision>
  <dcterms:created xsi:type="dcterms:W3CDTF">2020-08-28T12:14:00Z</dcterms:created>
  <dcterms:modified xsi:type="dcterms:W3CDTF">2020-08-28T12:14:00Z</dcterms:modified>
</cp:coreProperties>
</file>